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12" w:rsidRDefault="00ED5C12" w:rsidP="00052ED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EB03EB" wp14:editId="410232DA">
            <wp:simplePos x="0" y="0"/>
            <wp:positionH relativeFrom="column">
              <wp:posOffset>2124075</wp:posOffset>
            </wp:positionH>
            <wp:positionV relativeFrom="paragraph">
              <wp:posOffset>-349885</wp:posOffset>
            </wp:positionV>
            <wp:extent cx="1552575" cy="1504950"/>
            <wp:effectExtent l="0" t="0" r="0" b="0"/>
            <wp:wrapThrough wrapText="bothSides">
              <wp:wrapPolygon edited="0">
                <wp:start x="8216" y="0"/>
                <wp:lineTo x="6626" y="820"/>
                <wp:lineTo x="1855" y="4101"/>
                <wp:lineTo x="795" y="6015"/>
                <wp:lineTo x="530" y="9296"/>
                <wp:lineTo x="1060" y="13671"/>
                <wp:lineTo x="3180" y="18046"/>
                <wp:lineTo x="6891" y="20506"/>
                <wp:lineTo x="7156" y="21053"/>
                <wp:lineTo x="14577" y="21053"/>
                <wp:lineTo x="14842" y="20506"/>
                <wp:lineTo x="18022" y="18046"/>
                <wp:lineTo x="20672" y="13671"/>
                <wp:lineTo x="21202" y="9296"/>
                <wp:lineTo x="19612" y="4922"/>
                <wp:lineTo x="20142" y="2461"/>
                <wp:lineTo x="18817" y="1641"/>
                <wp:lineTo x="13517" y="0"/>
                <wp:lineTo x="821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Durham,_NH_Town_Seal_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659EEE" wp14:editId="318EB9BF">
                <wp:simplePos x="0" y="0"/>
                <wp:positionH relativeFrom="column">
                  <wp:posOffset>3937635</wp:posOffset>
                </wp:positionH>
                <wp:positionV relativeFrom="paragraph">
                  <wp:posOffset>0</wp:posOffset>
                </wp:positionV>
                <wp:extent cx="2286000" cy="13074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8A2" w:rsidRPr="00191A61" w:rsidRDefault="003968A2" w:rsidP="00ED5C12">
                            <w:pPr>
                              <w:pStyle w:val="Header"/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  <w:r w:rsidRPr="00191A61"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Town Hall</w:t>
                            </w:r>
                          </w:p>
                          <w:p w:rsidR="003968A2" w:rsidRPr="00191A61" w:rsidRDefault="003968A2" w:rsidP="00ED5C12">
                            <w:pPr>
                              <w:pStyle w:val="Header"/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 xml:space="preserve">4 </w:t>
                            </w:r>
                            <w:r w:rsidRPr="00191A61"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Main Street</w:t>
                            </w:r>
                          </w:p>
                          <w:p w:rsidR="003968A2" w:rsidRPr="00191A61" w:rsidRDefault="003968A2" w:rsidP="00ED5C12">
                            <w:pPr>
                              <w:pStyle w:val="Header"/>
                              <w:tabs>
                                <w:tab w:val="clear" w:pos="8640"/>
                              </w:tabs>
                              <w:jc w:val="center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New Durham</w:t>
                            </w:r>
                            <w:r w:rsidRPr="00191A61"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, NH 03</w:t>
                            </w:r>
                            <w:r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855</w:t>
                            </w:r>
                          </w:p>
                          <w:p w:rsidR="003968A2" w:rsidRPr="00191A61" w:rsidRDefault="003968A2" w:rsidP="00ED5C1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</w:p>
                          <w:p w:rsidR="003968A2" w:rsidRPr="00191A61" w:rsidRDefault="003968A2" w:rsidP="00ED5C1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  <w:r w:rsidRPr="00191A61"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 xml:space="preserve">Tel: (603) </w:t>
                            </w:r>
                            <w:r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859-2091</w:t>
                            </w:r>
                          </w:p>
                          <w:p w:rsidR="003968A2" w:rsidRPr="00191A61" w:rsidRDefault="003968A2" w:rsidP="00ED5C12">
                            <w:pPr>
                              <w:pStyle w:val="Header"/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  <w:r w:rsidRPr="00191A61"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 xml:space="preserve"> Fax: (603) </w:t>
                            </w:r>
                            <w:r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859-6644</w:t>
                            </w:r>
                          </w:p>
                          <w:p w:rsidR="003968A2" w:rsidRPr="00191A61" w:rsidRDefault="003968A2" w:rsidP="00ED5C12">
                            <w:pPr>
                              <w:pStyle w:val="Header"/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</w:p>
                          <w:p w:rsidR="003968A2" w:rsidRPr="00191A61" w:rsidRDefault="003968A2" w:rsidP="00ED5C12">
                            <w:pPr>
                              <w:pStyle w:val="Header"/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  <w:r w:rsidRPr="00191A61"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 xml:space="preserve"> </w:t>
                            </w:r>
                          </w:p>
                          <w:p w:rsidR="003968A2" w:rsidRDefault="003968A2" w:rsidP="00ED5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59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0;width:180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rGhQ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" o:allowincell="f" stroked="f">
                <v:textbox>
                  <w:txbxContent>
                    <w:p w:rsidR="003968A2" w:rsidRPr="00191A61" w:rsidRDefault="003968A2" w:rsidP="00ED5C12">
                      <w:pPr>
                        <w:pStyle w:val="Header"/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  <w:r w:rsidRPr="00191A61"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Town Hall</w:t>
                      </w:r>
                    </w:p>
                    <w:p w:rsidR="003968A2" w:rsidRPr="00191A61" w:rsidRDefault="003968A2" w:rsidP="00ED5C12">
                      <w:pPr>
                        <w:pStyle w:val="Header"/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  <w:r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 xml:space="preserve">4 </w:t>
                      </w:r>
                      <w:r w:rsidRPr="00191A61"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Main Street</w:t>
                      </w:r>
                    </w:p>
                    <w:p w:rsidR="003968A2" w:rsidRPr="00191A61" w:rsidRDefault="003968A2" w:rsidP="00ED5C12">
                      <w:pPr>
                        <w:pStyle w:val="Header"/>
                        <w:tabs>
                          <w:tab w:val="clear" w:pos="8640"/>
                        </w:tabs>
                        <w:jc w:val="center"/>
                        <w:rPr>
                          <w:color w:val="1F497D"/>
                        </w:rPr>
                      </w:pPr>
                      <w:r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New Durham</w:t>
                      </w:r>
                      <w:r w:rsidRPr="00191A61"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, NH 03</w:t>
                      </w:r>
                      <w:r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855</w:t>
                      </w:r>
                    </w:p>
                    <w:p w:rsidR="003968A2" w:rsidRPr="00191A61" w:rsidRDefault="003968A2" w:rsidP="00ED5C12">
                      <w:pPr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</w:p>
                    <w:p w:rsidR="003968A2" w:rsidRPr="00191A61" w:rsidRDefault="003968A2" w:rsidP="00ED5C12">
                      <w:pPr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  <w:r w:rsidRPr="00191A61"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 xml:space="preserve">Tel: (603) </w:t>
                      </w:r>
                      <w:r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859-2091</w:t>
                      </w:r>
                    </w:p>
                    <w:p w:rsidR="003968A2" w:rsidRPr="00191A61" w:rsidRDefault="003968A2" w:rsidP="00ED5C12">
                      <w:pPr>
                        <w:pStyle w:val="Header"/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  <w:r w:rsidRPr="00191A61"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 xml:space="preserve"> Fax: (603) </w:t>
                      </w:r>
                      <w:r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859-6644</w:t>
                      </w:r>
                    </w:p>
                    <w:p w:rsidR="003968A2" w:rsidRPr="00191A61" w:rsidRDefault="003968A2" w:rsidP="00ED5C12">
                      <w:pPr>
                        <w:pStyle w:val="Header"/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</w:p>
                    <w:p w:rsidR="003968A2" w:rsidRPr="00191A61" w:rsidRDefault="003968A2" w:rsidP="00ED5C12">
                      <w:pPr>
                        <w:pStyle w:val="Header"/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  <w:r w:rsidRPr="00191A61"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 xml:space="preserve"> </w:t>
                      </w:r>
                    </w:p>
                    <w:p w:rsidR="003968A2" w:rsidRDefault="003968A2" w:rsidP="00ED5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78B173" wp14:editId="703C532E">
                <wp:simplePos x="0" y="0"/>
                <wp:positionH relativeFrom="column">
                  <wp:posOffset>-177800</wp:posOffset>
                </wp:positionH>
                <wp:positionV relativeFrom="paragraph">
                  <wp:posOffset>2540</wp:posOffset>
                </wp:positionV>
                <wp:extent cx="2172335" cy="79946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E0E" w:rsidRDefault="001866A4" w:rsidP="00ED5C1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 xml:space="preserve"> </w:t>
                            </w:r>
                          </w:p>
                          <w:p w:rsidR="003968A2" w:rsidRPr="00191A61" w:rsidRDefault="0017236B" w:rsidP="00ED5C1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>Town</w:t>
                            </w:r>
                            <w:r w:rsidRPr="00191A61">
                              <w:rPr>
                                <w:rFonts w:ascii="Copperplate Gothic Light" w:hAnsi="Copperplate Gothic Light"/>
                                <w:color w:val="1F497D"/>
                                <w:sz w:val="16"/>
                              </w:rPr>
                              <w:t xml:space="preserve"> Administrator</w:t>
                            </w:r>
                          </w:p>
                          <w:p w:rsidR="003968A2" w:rsidRPr="00191A61" w:rsidRDefault="003968A2" w:rsidP="00ED5C12">
                            <w:pPr>
                              <w:jc w:val="center"/>
                              <w:rPr>
                                <w:rFonts w:ascii="Arial" w:hAnsi="Arial"/>
                                <w:color w:val="1F497D"/>
                                <w:sz w:val="18"/>
                              </w:rPr>
                            </w:pPr>
                          </w:p>
                          <w:p w:rsidR="003968A2" w:rsidRPr="00191A61" w:rsidRDefault="001866A4" w:rsidP="00ED5C12">
                            <w:pPr>
                              <w:jc w:val="center"/>
                              <w:rPr>
                                <w:rFonts w:ascii="Arial" w:hAnsi="Arial"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z w:val="16"/>
                              </w:rPr>
                              <w:t>ndadmin</w:t>
                            </w:r>
                            <w:r w:rsidR="00567291">
                              <w:rPr>
                                <w:rFonts w:ascii="Arial" w:hAnsi="Arial"/>
                                <w:color w:val="1F497D"/>
                                <w:sz w:val="16"/>
                              </w:rPr>
                              <w:t>@newdurhamnh.us</w:t>
                            </w:r>
                          </w:p>
                          <w:p w:rsidR="003968A2" w:rsidRPr="00191A61" w:rsidRDefault="003968A2" w:rsidP="00ED5C12">
                            <w:pPr>
                              <w:jc w:val="center"/>
                              <w:rPr>
                                <w:rFonts w:ascii="Arial" w:hAnsi="Arial"/>
                                <w:color w:val="1F497D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/>
                                <w:sz w:val="16"/>
                              </w:rPr>
                              <w:t>www.newdurhamnh.us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B173" id="Text Box 1" o:spid="_x0000_s1027" type="#_x0000_t202" style="position:absolute;margin-left:-14pt;margin-top:.2pt;width:171.05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/MhAIAABY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" o:allowincell="f" stroked="f">
                <v:textbox>
                  <w:txbxContent>
                    <w:p w:rsidR="009E1E0E" w:rsidRDefault="001866A4" w:rsidP="00ED5C12">
                      <w:pPr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  <w:r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 xml:space="preserve"> </w:t>
                      </w:r>
                    </w:p>
                    <w:p w:rsidR="003968A2" w:rsidRPr="00191A61" w:rsidRDefault="0017236B" w:rsidP="00ED5C12">
                      <w:pPr>
                        <w:jc w:val="center"/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</w:pPr>
                      <w:r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>Town</w:t>
                      </w:r>
                      <w:r w:rsidRPr="00191A61">
                        <w:rPr>
                          <w:rFonts w:ascii="Copperplate Gothic Light" w:hAnsi="Copperplate Gothic Light"/>
                          <w:color w:val="1F497D"/>
                          <w:sz w:val="16"/>
                        </w:rPr>
                        <w:t xml:space="preserve"> Administrator</w:t>
                      </w:r>
                    </w:p>
                    <w:p w:rsidR="003968A2" w:rsidRPr="00191A61" w:rsidRDefault="003968A2" w:rsidP="00ED5C12">
                      <w:pPr>
                        <w:jc w:val="center"/>
                        <w:rPr>
                          <w:rFonts w:ascii="Arial" w:hAnsi="Arial"/>
                          <w:color w:val="1F497D"/>
                          <w:sz w:val="18"/>
                        </w:rPr>
                      </w:pPr>
                    </w:p>
                    <w:p w:rsidR="003968A2" w:rsidRPr="00191A61" w:rsidRDefault="001866A4" w:rsidP="00ED5C12">
                      <w:pPr>
                        <w:jc w:val="center"/>
                        <w:rPr>
                          <w:rFonts w:ascii="Arial" w:hAnsi="Arial"/>
                          <w:color w:val="1F497D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1F497D"/>
                          <w:sz w:val="16"/>
                        </w:rPr>
                        <w:t>ndadmin</w:t>
                      </w:r>
                      <w:r w:rsidR="00567291">
                        <w:rPr>
                          <w:rFonts w:ascii="Arial" w:hAnsi="Arial"/>
                          <w:color w:val="1F497D"/>
                          <w:sz w:val="16"/>
                        </w:rPr>
                        <w:t>@newdurhamnh.us</w:t>
                      </w:r>
                    </w:p>
                    <w:p w:rsidR="003968A2" w:rsidRPr="00191A61" w:rsidRDefault="003968A2" w:rsidP="00ED5C12">
                      <w:pPr>
                        <w:jc w:val="center"/>
                        <w:rPr>
                          <w:rFonts w:ascii="Arial" w:hAnsi="Arial"/>
                          <w:color w:val="1F497D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1F497D"/>
                          <w:sz w:val="16"/>
                        </w:rPr>
                        <w:t>www.newdurhamnh.us</w:t>
                      </w:r>
                    </w:p>
                  </w:txbxContent>
                </v:textbox>
              </v:shape>
            </w:pict>
          </mc:Fallback>
        </mc:AlternateContent>
      </w:r>
    </w:p>
    <w:p w:rsidR="00ED5C12" w:rsidRDefault="00ED5C12" w:rsidP="00ED5C12">
      <w:pPr>
        <w:pStyle w:val="Header"/>
        <w:jc w:val="center"/>
        <w:rPr>
          <w:noProof/>
        </w:rPr>
      </w:pPr>
    </w:p>
    <w:p w:rsidR="00ED5C12" w:rsidRDefault="00ED5C12" w:rsidP="00ED5C12">
      <w:pPr>
        <w:pStyle w:val="Header"/>
        <w:jc w:val="center"/>
        <w:rPr>
          <w:noProof/>
        </w:rPr>
      </w:pPr>
    </w:p>
    <w:p w:rsidR="00ED5C12" w:rsidRDefault="00ED5C12" w:rsidP="00ED5C12">
      <w:pPr>
        <w:pStyle w:val="Header"/>
        <w:jc w:val="center"/>
        <w:rPr>
          <w:noProof/>
        </w:rPr>
      </w:pPr>
    </w:p>
    <w:p w:rsidR="00ED5C12" w:rsidRDefault="00ED5C12" w:rsidP="00ED5C12">
      <w:pPr>
        <w:pStyle w:val="Header"/>
        <w:jc w:val="center"/>
        <w:rPr>
          <w:noProof/>
        </w:rPr>
      </w:pPr>
    </w:p>
    <w:p w:rsidR="00ED5C12" w:rsidRDefault="00ED5C12" w:rsidP="00ED5C12">
      <w:pPr>
        <w:pStyle w:val="Header"/>
        <w:jc w:val="center"/>
        <w:rPr>
          <w:noProof/>
        </w:rPr>
      </w:pPr>
    </w:p>
    <w:p w:rsidR="00ED5C12" w:rsidRPr="00D32C3E" w:rsidRDefault="00ED5C12" w:rsidP="00ED5C12">
      <w:pPr>
        <w:pStyle w:val="Header"/>
        <w:jc w:val="center"/>
        <w:rPr>
          <w:b/>
          <w:color w:val="000099"/>
          <w:sz w:val="40"/>
        </w:rPr>
      </w:pPr>
    </w:p>
    <w:p w:rsidR="005C0EB4" w:rsidRDefault="005C0EB4" w:rsidP="00ED5C1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color w:val="1F497D"/>
          <w:sz w:val="28"/>
          <w:szCs w:val="24"/>
        </w:rPr>
      </w:pPr>
    </w:p>
    <w:p w:rsidR="00ED5C12" w:rsidRPr="00191A61" w:rsidRDefault="00ED5C12" w:rsidP="00ED5C12">
      <w:pPr>
        <w:pStyle w:val="Header"/>
        <w:tabs>
          <w:tab w:val="clear" w:pos="4320"/>
          <w:tab w:val="clear" w:pos="8640"/>
        </w:tabs>
        <w:jc w:val="center"/>
        <w:rPr>
          <w:rFonts w:ascii="Book Antiqua" w:hAnsi="Book Antiqua"/>
          <w:caps/>
          <w:color w:val="1F497D"/>
          <w:sz w:val="24"/>
          <w:szCs w:val="24"/>
        </w:rPr>
      </w:pPr>
      <w:r w:rsidRPr="00191A61">
        <w:rPr>
          <w:rFonts w:ascii="Book Antiqua" w:hAnsi="Book Antiqua"/>
          <w:caps/>
          <w:color w:val="1F497D"/>
          <w:sz w:val="28"/>
          <w:szCs w:val="24"/>
        </w:rPr>
        <w:t xml:space="preserve">Town of </w:t>
      </w:r>
      <w:r>
        <w:rPr>
          <w:rFonts w:ascii="Book Antiqua" w:hAnsi="Book Antiqua"/>
          <w:caps/>
          <w:color w:val="1F497D"/>
          <w:sz w:val="28"/>
          <w:szCs w:val="24"/>
        </w:rPr>
        <w:t>New DURHAM</w:t>
      </w:r>
      <w:r w:rsidRPr="00191A61">
        <w:rPr>
          <w:rFonts w:ascii="Book Antiqua" w:hAnsi="Book Antiqua"/>
          <w:caps/>
          <w:color w:val="1F497D"/>
          <w:sz w:val="28"/>
          <w:szCs w:val="24"/>
        </w:rPr>
        <w:t>, New Hampshire</w:t>
      </w:r>
    </w:p>
    <w:p w:rsidR="00ED5C12" w:rsidRDefault="00ED5C12" w:rsidP="00ED5C12">
      <w:pPr>
        <w:pStyle w:val="Header"/>
        <w:jc w:val="center"/>
        <w:rPr>
          <w:rFonts w:ascii="Book Antiqua" w:hAnsi="Book Antiqua"/>
          <w:caps/>
          <w:color w:val="1F497D"/>
        </w:rPr>
      </w:pPr>
      <w:r w:rsidRPr="00191A61">
        <w:rPr>
          <w:rFonts w:ascii="Book Antiqua" w:hAnsi="Book Antiqua"/>
          <w:caps/>
          <w:color w:val="1F497D"/>
        </w:rPr>
        <w:t xml:space="preserve">Office </w:t>
      </w:r>
      <w:r w:rsidRPr="00191A61">
        <w:rPr>
          <w:rFonts w:ascii="Book Antiqua" w:hAnsi="Book Antiqua"/>
          <w:i/>
          <w:color w:val="1F497D"/>
        </w:rPr>
        <w:t>of the</w:t>
      </w:r>
      <w:r w:rsidRPr="00191A61">
        <w:rPr>
          <w:rFonts w:ascii="Book Antiqua" w:hAnsi="Book Antiqua"/>
          <w:caps/>
          <w:color w:val="1F497D"/>
        </w:rPr>
        <w:t xml:space="preserve"> </w:t>
      </w:r>
      <w:r w:rsidR="00D2557A">
        <w:rPr>
          <w:rFonts w:ascii="Book Antiqua" w:hAnsi="Book Antiqua"/>
          <w:caps/>
          <w:color w:val="1F497D"/>
        </w:rPr>
        <w:t>BOARD OF SELECTMEN</w:t>
      </w:r>
    </w:p>
    <w:p w:rsidR="005111D6" w:rsidRDefault="00C25B1D" w:rsidP="00C25B1D">
      <w:pPr>
        <w:pStyle w:val="Header"/>
        <w:rPr>
          <w:caps/>
          <w:color w:val="1F497D"/>
          <w:sz w:val="24"/>
        </w:rPr>
      </w:pPr>
      <w:r>
        <w:rPr>
          <w:caps/>
          <w:color w:val="1F497D"/>
          <w:sz w:val="24"/>
        </w:rPr>
        <w:t xml:space="preserve">    </w:t>
      </w:r>
    </w:p>
    <w:p w:rsidR="00003538" w:rsidRDefault="00003538" w:rsidP="00C25B1D">
      <w:pPr>
        <w:pStyle w:val="Header"/>
        <w:rPr>
          <w:caps/>
          <w:color w:val="1F497D"/>
          <w:sz w:val="24"/>
        </w:rPr>
      </w:pPr>
    </w:p>
    <w:p w:rsidR="00003538" w:rsidRPr="00003538" w:rsidRDefault="00003538" w:rsidP="00003538">
      <w:pPr>
        <w:jc w:val="center"/>
        <w:rPr>
          <w:rFonts w:eastAsia="Calibri"/>
          <w:i/>
          <w:sz w:val="24"/>
          <w:szCs w:val="24"/>
          <w:u w:val="single"/>
        </w:rPr>
      </w:pPr>
      <w:r w:rsidRPr="00003538">
        <w:rPr>
          <w:rFonts w:eastAsia="Calibri"/>
          <w:i/>
          <w:sz w:val="24"/>
          <w:szCs w:val="24"/>
          <w:u w:val="single"/>
        </w:rPr>
        <w:t>FOR PUBLIC RELEASE</w:t>
      </w:r>
    </w:p>
    <w:p w:rsidR="00003538" w:rsidRPr="00003538" w:rsidRDefault="00003538" w:rsidP="00003538">
      <w:pPr>
        <w:jc w:val="center"/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jc w:val="center"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TOWN OF NEW DURHAM</w:t>
      </w:r>
      <w:r w:rsidRPr="00003538">
        <w:rPr>
          <w:rFonts w:eastAsia="Calibri"/>
          <w:sz w:val="24"/>
          <w:szCs w:val="24"/>
        </w:rPr>
        <w:tab/>
      </w:r>
    </w:p>
    <w:p w:rsidR="00003538" w:rsidRPr="00003538" w:rsidRDefault="00003538" w:rsidP="00003538">
      <w:pPr>
        <w:jc w:val="center"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SELECT BOARD</w:t>
      </w:r>
    </w:p>
    <w:p w:rsidR="00003538" w:rsidRPr="00003538" w:rsidRDefault="00003538" w:rsidP="00003538">
      <w:pPr>
        <w:jc w:val="center"/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jc w:val="center"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DETERMINATION OF “OCCASION” WHEN CONSIDERING LAYOUT PETITION</w:t>
      </w:r>
    </w:p>
    <w:p w:rsidR="00003538" w:rsidRPr="00003538" w:rsidRDefault="00003538" w:rsidP="00003538">
      <w:pPr>
        <w:jc w:val="center"/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RSA 231:8 authorizes the BOS to layout any public highway “for which there shall be </w:t>
      </w:r>
      <w:r w:rsidRPr="00003538">
        <w:rPr>
          <w:rFonts w:eastAsia="Calibri"/>
          <w:i/>
          <w:sz w:val="24"/>
          <w:szCs w:val="24"/>
          <w:u w:val="single"/>
        </w:rPr>
        <w:t>occasion</w:t>
      </w:r>
      <w:r w:rsidRPr="00003538">
        <w:rPr>
          <w:rFonts w:eastAsia="Calibri"/>
          <w:sz w:val="24"/>
          <w:szCs w:val="24"/>
        </w:rPr>
        <w:t>.”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Occasion is not defined in the state statutes but has been interpreted in several NH Supreme Court cases.  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Reviewing for “Occasion” breaks down into three factors that must be balanced against each other:</w:t>
      </w:r>
    </w:p>
    <w:p w:rsidR="00003538" w:rsidRPr="00003538" w:rsidRDefault="00003538" w:rsidP="00003538">
      <w:pPr>
        <w:numPr>
          <w:ilvl w:val="0"/>
          <w:numId w:val="1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The public convenience and the public necessity for the proposed highway;</w:t>
      </w:r>
    </w:p>
    <w:p w:rsidR="00003538" w:rsidRPr="00003538" w:rsidRDefault="00003538" w:rsidP="00003538">
      <w:pPr>
        <w:numPr>
          <w:ilvl w:val="0"/>
          <w:numId w:val="1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The financial burden to be imposed upon the town’s taxpayers for construction and maintenance; and</w:t>
      </w:r>
    </w:p>
    <w:p w:rsidR="00003538" w:rsidRPr="00003538" w:rsidRDefault="00003538" w:rsidP="00003538">
      <w:pPr>
        <w:numPr>
          <w:ilvl w:val="0"/>
          <w:numId w:val="1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The rights of owners, if any, whose land would have to be taken to locate the public ROW for the road.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The balancing works as follows:</w:t>
      </w:r>
    </w:p>
    <w:p w:rsidR="00003538" w:rsidRPr="00003538" w:rsidRDefault="00003538" w:rsidP="0000353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Step 1: balance the </w:t>
      </w:r>
      <w:r w:rsidRPr="00003538">
        <w:rPr>
          <w:rFonts w:eastAsia="Calibri"/>
          <w:sz w:val="24"/>
          <w:szCs w:val="24"/>
          <w:u w:val="single"/>
        </w:rPr>
        <w:t>public interest in the layout vs. rights of the affected land owners if land must be taken or obtained for the public ROW</w:t>
      </w:r>
    </w:p>
    <w:p w:rsidR="00003538" w:rsidRPr="00003538" w:rsidRDefault="00003538" w:rsidP="00003538">
      <w:pPr>
        <w:numPr>
          <w:ilvl w:val="1"/>
          <w:numId w:val="2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If the rights of the affected land owners exceed the public interest, then the layout is NOT justified and there is no “occasion”</w:t>
      </w:r>
    </w:p>
    <w:p w:rsidR="00003538" w:rsidRPr="00003538" w:rsidRDefault="00003538" w:rsidP="00003538">
      <w:pPr>
        <w:numPr>
          <w:ilvl w:val="1"/>
          <w:numId w:val="2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If the public interest exceeds the rights of land owners, then go to Step 2.</w:t>
      </w:r>
    </w:p>
    <w:p w:rsidR="00003538" w:rsidRPr="00003538" w:rsidRDefault="00003538" w:rsidP="00003538">
      <w:pPr>
        <w:numPr>
          <w:ilvl w:val="0"/>
          <w:numId w:val="2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Step 2: balance the </w:t>
      </w:r>
      <w:r w:rsidRPr="00003538">
        <w:rPr>
          <w:rFonts w:eastAsia="Calibri"/>
          <w:sz w:val="24"/>
          <w:szCs w:val="24"/>
          <w:u w:val="single"/>
        </w:rPr>
        <w:t>public interest in the layout vs. the burden imposed on the town</w:t>
      </w:r>
    </w:p>
    <w:p w:rsidR="00003538" w:rsidRPr="00003538" w:rsidRDefault="00003538" w:rsidP="00003538">
      <w:pPr>
        <w:numPr>
          <w:ilvl w:val="1"/>
          <w:numId w:val="2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If the public interest exceeds the burden, then there is “occasion” and the BOS must vote to layout the road</w:t>
      </w:r>
    </w:p>
    <w:p w:rsidR="00003538" w:rsidRPr="00003538" w:rsidRDefault="00003538" w:rsidP="00003538">
      <w:pPr>
        <w:numPr>
          <w:ilvl w:val="1"/>
          <w:numId w:val="2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If the burden exceeds the public interest, then there is no “occasion” and the BOS must deny the layout</w:t>
      </w:r>
    </w:p>
    <w:p w:rsid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003538" w:rsidRPr="00003538" w:rsidRDefault="00003538" w:rsidP="00003538">
      <w:pPr>
        <w:rPr>
          <w:rFonts w:eastAsia="Calibri"/>
          <w:b/>
          <w:sz w:val="24"/>
          <w:szCs w:val="24"/>
          <w:u w:val="single"/>
        </w:rPr>
      </w:pPr>
      <w:r w:rsidRPr="00003538">
        <w:rPr>
          <w:rFonts w:eastAsia="Calibri"/>
          <w:b/>
          <w:sz w:val="24"/>
          <w:szCs w:val="24"/>
          <w:u w:val="single"/>
        </w:rPr>
        <w:lastRenderedPageBreak/>
        <w:t>Public Interest vs. Town Burden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Step 2 requires weighing the </w:t>
      </w:r>
      <w:r w:rsidRPr="00003538">
        <w:rPr>
          <w:rFonts w:eastAsia="Calibri"/>
          <w:i/>
          <w:sz w:val="24"/>
          <w:szCs w:val="24"/>
        </w:rPr>
        <w:t>public interest</w:t>
      </w:r>
      <w:r w:rsidRPr="00003538">
        <w:rPr>
          <w:rFonts w:eastAsia="Calibri"/>
          <w:sz w:val="24"/>
          <w:szCs w:val="24"/>
        </w:rPr>
        <w:t xml:space="preserve"> vs. </w:t>
      </w:r>
      <w:r w:rsidRPr="00003538">
        <w:rPr>
          <w:rFonts w:eastAsia="Calibri"/>
          <w:i/>
          <w:sz w:val="24"/>
          <w:szCs w:val="24"/>
        </w:rPr>
        <w:t>town burden</w:t>
      </w:r>
      <w:r w:rsidRPr="00003538">
        <w:rPr>
          <w:rFonts w:eastAsia="Calibri"/>
          <w:sz w:val="24"/>
          <w:szCs w:val="24"/>
        </w:rPr>
        <w:t xml:space="preserve">.  Each of those is described in further detail below.  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The BOS should evaluate public interest vs. town burden based on </w:t>
      </w:r>
      <w:r w:rsidRPr="00003538">
        <w:rPr>
          <w:rFonts w:eastAsia="Calibri"/>
          <w:i/>
          <w:sz w:val="24"/>
          <w:szCs w:val="24"/>
        </w:rPr>
        <w:t>what is already presenting existing</w:t>
      </w:r>
      <w:r w:rsidRPr="00003538">
        <w:rPr>
          <w:rFonts w:eastAsia="Calibri"/>
          <w:sz w:val="24"/>
          <w:szCs w:val="24"/>
        </w:rPr>
        <w:t xml:space="preserve">.  In other words, the BOS cannot consider the impact from any potential future development that may occur on Bennett Rd if this layout is approved.  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The BOS cannot use the layout process as a kind of planning/zoning tool; that is not what was intended by the layout process.  The Town has zoning and planning boards that have jurisdiction over those issues.  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  <w:u w:val="single"/>
        </w:rPr>
        <w:t>Public Interest Factors</w:t>
      </w:r>
      <w:r w:rsidRPr="00003538">
        <w:rPr>
          <w:rFonts w:eastAsia="Calibri"/>
          <w:sz w:val="24"/>
          <w:szCs w:val="24"/>
        </w:rPr>
        <w:t>: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Integration within existing road system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Ease of existing traffic flow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Improvement to convenience of travel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Facilitation of transportation of school children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Improved accessibility to business district and employment centers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Improved accessibility for </w:t>
      </w:r>
      <w:proofErr w:type="spellStart"/>
      <w:r w:rsidRPr="00003538">
        <w:rPr>
          <w:rFonts w:eastAsia="Calibri"/>
          <w:sz w:val="24"/>
          <w:szCs w:val="24"/>
        </w:rPr>
        <w:t>for</w:t>
      </w:r>
      <w:proofErr w:type="spellEnd"/>
      <w:r w:rsidRPr="00003538">
        <w:rPr>
          <w:rFonts w:eastAsia="Calibri"/>
          <w:sz w:val="24"/>
          <w:szCs w:val="24"/>
        </w:rPr>
        <w:t xml:space="preserve"> fire, emergency, and police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Whether it would benefit a significant portion vs. small fraction of town’s tax base or </w:t>
      </w:r>
      <w:proofErr w:type="spellStart"/>
      <w:r w:rsidRPr="00003538">
        <w:rPr>
          <w:rFonts w:eastAsia="Calibri"/>
          <w:sz w:val="24"/>
          <w:szCs w:val="24"/>
        </w:rPr>
        <w:t>yr</w:t>
      </w:r>
      <w:proofErr w:type="spellEnd"/>
      <w:r w:rsidRPr="00003538">
        <w:rPr>
          <w:rFonts w:eastAsia="Calibri"/>
          <w:sz w:val="24"/>
          <w:szCs w:val="24"/>
        </w:rPr>
        <w:t xml:space="preserve"> round residents; and</w:t>
      </w:r>
    </w:p>
    <w:p w:rsidR="00003538" w:rsidRPr="00003538" w:rsidRDefault="00003538" w:rsidP="00003538">
      <w:pPr>
        <w:numPr>
          <w:ilvl w:val="0"/>
          <w:numId w:val="3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Anticipated frequency of road use.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  <w:u w:val="single"/>
        </w:rPr>
        <w:t>Town Burden Factors</w:t>
      </w:r>
      <w:r w:rsidRPr="00003538">
        <w:rPr>
          <w:rFonts w:eastAsia="Calibri"/>
          <w:sz w:val="24"/>
          <w:szCs w:val="24"/>
        </w:rPr>
        <w:t>:</w:t>
      </w:r>
    </w:p>
    <w:p w:rsidR="00003538" w:rsidRPr="00003538" w:rsidRDefault="00003538" w:rsidP="00003538">
      <w:pPr>
        <w:numPr>
          <w:ilvl w:val="0"/>
          <w:numId w:val="4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Anticipated construction costs to bring road up to town standards;</w:t>
      </w:r>
    </w:p>
    <w:p w:rsidR="00003538" w:rsidRPr="00003538" w:rsidRDefault="00003538" w:rsidP="00003538">
      <w:pPr>
        <w:numPr>
          <w:ilvl w:val="0"/>
          <w:numId w:val="4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>Ongoing maintenance costs for the road itself; and</w:t>
      </w:r>
    </w:p>
    <w:p w:rsidR="00003538" w:rsidRPr="00003538" w:rsidRDefault="00003538" w:rsidP="00003538">
      <w:pPr>
        <w:numPr>
          <w:ilvl w:val="0"/>
          <w:numId w:val="4"/>
        </w:numPr>
        <w:contextualSpacing/>
        <w:rPr>
          <w:rFonts w:eastAsia="Calibri"/>
          <w:sz w:val="24"/>
          <w:szCs w:val="24"/>
        </w:rPr>
      </w:pPr>
      <w:r w:rsidRPr="00003538">
        <w:rPr>
          <w:rFonts w:eastAsia="Calibri"/>
          <w:sz w:val="24"/>
          <w:szCs w:val="24"/>
        </w:rPr>
        <w:t xml:space="preserve">Impact on town’s infrastructure due to town growth, i.e. increased costs for school, fire, police, emergency. </w:t>
      </w: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Pr="00003538" w:rsidRDefault="00003538" w:rsidP="00003538">
      <w:pPr>
        <w:rPr>
          <w:rFonts w:eastAsia="Calibri"/>
          <w:sz w:val="24"/>
          <w:szCs w:val="24"/>
        </w:rPr>
      </w:pPr>
    </w:p>
    <w:p w:rsidR="00003538" w:rsidRDefault="00003538" w:rsidP="00C25B1D">
      <w:pPr>
        <w:pStyle w:val="Header"/>
        <w:rPr>
          <w:caps/>
          <w:color w:val="1F497D"/>
          <w:sz w:val="24"/>
        </w:rPr>
      </w:pPr>
    </w:p>
    <w:sectPr w:rsidR="00003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E4" w:rsidRDefault="002728E4" w:rsidP="00567291">
      <w:r>
        <w:separator/>
      </w:r>
    </w:p>
  </w:endnote>
  <w:endnote w:type="continuationSeparator" w:id="0">
    <w:p w:rsidR="002728E4" w:rsidRDefault="002728E4" w:rsidP="0056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91" w:rsidRDefault="00567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438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291" w:rsidRDefault="00567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291" w:rsidRDefault="00567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91" w:rsidRDefault="00567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E4" w:rsidRDefault="002728E4" w:rsidP="00567291">
      <w:r>
        <w:separator/>
      </w:r>
    </w:p>
  </w:footnote>
  <w:footnote w:type="continuationSeparator" w:id="0">
    <w:p w:rsidR="002728E4" w:rsidRDefault="002728E4" w:rsidP="0056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91" w:rsidRDefault="00567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91" w:rsidRDefault="00567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91" w:rsidRDefault="0056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A0C9D"/>
    <w:multiLevelType w:val="hybridMultilevel"/>
    <w:tmpl w:val="273A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79B6"/>
    <w:multiLevelType w:val="hybridMultilevel"/>
    <w:tmpl w:val="194A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F9D"/>
    <w:multiLevelType w:val="hybridMultilevel"/>
    <w:tmpl w:val="DDD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57B8"/>
    <w:multiLevelType w:val="hybridMultilevel"/>
    <w:tmpl w:val="D08C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12"/>
    <w:rsid w:val="00001EE0"/>
    <w:rsid w:val="00003538"/>
    <w:rsid w:val="00004050"/>
    <w:rsid w:val="000043C3"/>
    <w:rsid w:val="000048A2"/>
    <w:rsid w:val="00006D19"/>
    <w:rsid w:val="000078A9"/>
    <w:rsid w:val="00010921"/>
    <w:rsid w:val="00010D4F"/>
    <w:rsid w:val="000115FD"/>
    <w:rsid w:val="0002003F"/>
    <w:rsid w:val="00020242"/>
    <w:rsid w:val="00025657"/>
    <w:rsid w:val="000317A9"/>
    <w:rsid w:val="00031AB4"/>
    <w:rsid w:val="000329C0"/>
    <w:rsid w:val="000345B5"/>
    <w:rsid w:val="00036416"/>
    <w:rsid w:val="00036B94"/>
    <w:rsid w:val="00042D26"/>
    <w:rsid w:val="000466F3"/>
    <w:rsid w:val="000473D6"/>
    <w:rsid w:val="000473E5"/>
    <w:rsid w:val="00047A74"/>
    <w:rsid w:val="00052EDA"/>
    <w:rsid w:val="00055D32"/>
    <w:rsid w:val="00056EC9"/>
    <w:rsid w:val="00060354"/>
    <w:rsid w:val="00071B5D"/>
    <w:rsid w:val="00082F12"/>
    <w:rsid w:val="000843FC"/>
    <w:rsid w:val="00091957"/>
    <w:rsid w:val="000949C1"/>
    <w:rsid w:val="00097675"/>
    <w:rsid w:val="000A0C6E"/>
    <w:rsid w:val="000A2DC3"/>
    <w:rsid w:val="000A2FA4"/>
    <w:rsid w:val="000B0E97"/>
    <w:rsid w:val="000B1C44"/>
    <w:rsid w:val="000B48BE"/>
    <w:rsid w:val="000B7244"/>
    <w:rsid w:val="000C373A"/>
    <w:rsid w:val="000C5128"/>
    <w:rsid w:val="000C64A8"/>
    <w:rsid w:val="000D19EA"/>
    <w:rsid w:val="000D469E"/>
    <w:rsid w:val="000D6001"/>
    <w:rsid w:val="000D6FA0"/>
    <w:rsid w:val="000D7D0F"/>
    <w:rsid w:val="000E0073"/>
    <w:rsid w:val="000E0EE6"/>
    <w:rsid w:val="000E1742"/>
    <w:rsid w:val="000E2383"/>
    <w:rsid w:val="000E29A9"/>
    <w:rsid w:val="000E2DD6"/>
    <w:rsid w:val="000E4D81"/>
    <w:rsid w:val="000E6599"/>
    <w:rsid w:val="000E66D7"/>
    <w:rsid w:val="000E79F9"/>
    <w:rsid w:val="000F0F79"/>
    <w:rsid w:val="000F2B5D"/>
    <w:rsid w:val="000F3240"/>
    <w:rsid w:val="000F3304"/>
    <w:rsid w:val="000F5CD3"/>
    <w:rsid w:val="00100E26"/>
    <w:rsid w:val="0010117F"/>
    <w:rsid w:val="001014F4"/>
    <w:rsid w:val="0010236A"/>
    <w:rsid w:val="00104BE4"/>
    <w:rsid w:val="00106543"/>
    <w:rsid w:val="00112849"/>
    <w:rsid w:val="0011320D"/>
    <w:rsid w:val="00114B9F"/>
    <w:rsid w:val="00115091"/>
    <w:rsid w:val="00116330"/>
    <w:rsid w:val="001179C3"/>
    <w:rsid w:val="001204C6"/>
    <w:rsid w:val="00122747"/>
    <w:rsid w:val="00122BF9"/>
    <w:rsid w:val="00125673"/>
    <w:rsid w:val="00126313"/>
    <w:rsid w:val="00127E53"/>
    <w:rsid w:val="00130D6F"/>
    <w:rsid w:val="00136D21"/>
    <w:rsid w:val="00140BE0"/>
    <w:rsid w:val="00141C58"/>
    <w:rsid w:val="00143451"/>
    <w:rsid w:val="00145358"/>
    <w:rsid w:val="00145D72"/>
    <w:rsid w:val="00145F38"/>
    <w:rsid w:val="00146F3C"/>
    <w:rsid w:val="0014701B"/>
    <w:rsid w:val="00151FDD"/>
    <w:rsid w:val="00152CDD"/>
    <w:rsid w:val="00156A08"/>
    <w:rsid w:val="00156D80"/>
    <w:rsid w:val="0015731D"/>
    <w:rsid w:val="001630B0"/>
    <w:rsid w:val="00166042"/>
    <w:rsid w:val="0017027E"/>
    <w:rsid w:val="00170A05"/>
    <w:rsid w:val="00171679"/>
    <w:rsid w:val="0017236B"/>
    <w:rsid w:val="001726F1"/>
    <w:rsid w:val="001809F3"/>
    <w:rsid w:val="00182350"/>
    <w:rsid w:val="0018362F"/>
    <w:rsid w:val="00185CC7"/>
    <w:rsid w:val="00186699"/>
    <w:rsid w:val="001866A4"/>
    <w:rsid w:val="00190912"/>
    <w:rsid w:val="00191687"/>
    <w:rsid w:val="00193577"/>
    <w:rsid w:val="00197775"/>
    <w:rsid w:val="001A049B"/>
    <w:rsid w:val="001A64F1"/>
    <w:rsid w:val="001B0006"/>
    <w:rsid w:val="001B2501"/>
    <w:rsid w:val="001B5F09"/>
    <w:rsid w:val="001C0602"/>
    <w:rsid w:val="001C2965"/>
    <w:rsid w:val="001C6DD4"/>
    <w:rsid w:val="001D057D"/>
    <w:rsid w:val="001D107C"/>
    <w:rsid w:val="001D5D10"/>
    <w:rsid w:val="001D6020"/>
    <w:rsid w:val="001D692F"/>
    <w:rsid w:val="001E46AF"/>
    <w:rsid w:val="001E4D37"/>
    <w:rsid w:val="001E4E8F"/>
    <w:rsid w:val="001F1C03"/>
    <w:rsid w:val="001F334A"/>
    <w:rsid w:val="001F54E7"/>
    <w:rsid w:val="001F6FE9"/>
    <w:rsid w:val="00200234"/>
    <w:rsid w:val="00201212"/>
    <w:rsid w:val="0020707B"/>
    <w:rsid w:val="00210AF1"/>
    <w:rsid w:val="00216DF1"/>
    <w:rsid w:val="00221569"/>
    <w:rsid w:val="00222E99"/>
    <w:rsid w:val="00224B5E"/>
    <w:rsid w:val="0022721C"/>
    <w:rsid w:val="002340FB"/>
    <w:rsid w:val="00234D88"/>
    <w:rsid w:val="00235E29"/>
    <w:rsid w:val="002369F8"/>
    <w:rsid w:val="002370A0"/>
    <w:rsid w:val="0024073B"/>
    <w:rsid w:val="00241CEF"/>
    <w:rsid w:val="00250C64"/>
    <w:rsid w:val="0025144F"/>
    <w:rsid w:val="0025324D"/>
    <w:rsid w:val="002600E6"/>
    <w:rsid w:val="00260496"/>
    <w:rsid w:val="002621A9"/>
    <w:rsid w:val="00264C6A"/>
    <w:rsid w:val="002653B2"/>
    <w:rsid w:val="002728E4"/>
    <w:rsid w:val="00272C8D"/>
    <w:rsid w:val="002733B6"/>
    <w:rsid w:val="00276209"/>
    <w:rsid w:val="00280B10"/>
    <w:rsid w:val="00282787"/>
    <w:rsid w:val="0028343F"/>
    <w:rsid w:val="002834B4"/>
    <w:rsid w:val="00283A39"/>
    <w:rsid w:val="00291CFD"/>
    <w:rsid w:val="00292676"/>
    <w:rsid w:val="00293244"/>
    <w:rsid w:val="00297B9B"/>
    <w:rsid w:val="002A72E0"/>
    <w:rsid w:val="002B0702"/>
    <w:rsid w:val="002B3420"/>
    <w:rsid w:val="002B3BA1"/>
    <w:rsid w:val="002B5E61"/>
    <w:rsid w:val="002B6E1A"/>
    <w:rsid w:val="002B7CB1"/>
    <w:rsid w:val="002C0CC9"/>
    <w:rsid w:val="002C64BC"/>
    <w:rsid w:val="002D02B6"/>
    <w:rsid w:val="002D1CEA"/>
    <w:rsid w:val="002D3344"/>
    <w:rsid w:val="002D4FC3"/>
    <w:rsid w:val="002D70B8"/>
    <w:rsid w:val="002E177F"/>
    <w:rsid w:val="002E4C32"/>
    <w:rsid w:val="002E5326"/>
    <w:rsid w:val="00300B80"/>
    <w:rsid w:val="003015B5"/>
    <w:rsid w:val="00301EA0"/>
    <w:rsid w:val="00302FA9"/>
    <w:rsid w:val="00303AE0"/>
    <w:rsid w:val="00303CD5"/>
    <w:rsid w:val="00304175"/>
    <w:rsid w:val="00307933"/>
    <w:rsid w:val="00315DA8"/>
    <w:rsid w:val="00315E7C"/>
    <w:rsid w:val="00320AE2"/>
    <w:rsid w:val="00321744"/>
    <w:rsid w:val="0032438C"/>
    <w:rsid w:val="003245D0"/>
    <w:rsid w:val="003316CE"/>
    <w:rsid w:val="00331F9B"/>
    <w:rsid w:val="0033200A"/>
    <w:rsid w:val="00332A6F"/>
    <w:rsid w:val="00341AE7"/>
    <w:rsid w:val="00344574"/>
    <w:rsid w:val="003462E5"/>
    <w:rsid w:val="00351531"/>
    <w:rsid w:val="003531EC"/>
    <w:rsid w:val="00354BA0"/>
    <w:rsid w:val="00356F40"/>
    <w:rsid w:val="00357EBA"/>
    <w:rsid w:val="003632DD"/>
    <w:rsid w:val="003634E4"/>
    <w:rsid w:val="00363D28"/>
    <w:rsid w:val="003644B3"/>
    <w:rsid w:val="00372036"/>
    <w:rsid w:val="003720F3"/>
    <w:rsid w:val="00372A88"/>
    <w:rsid w:val="00376C61"/>
    <w:rsid w:val="00376EC9"/>
    <w:rsid w:val="00380809"/>
    <w:rsid w:val="0038204C"/>
    <w:rsid w:val="003841C0"/>
    <w:rsid w:val="00384BD7"/>
    <w:rsid w:val="00386285"/>
    <w:rsid w:val="003959D1"/>
    <w:rsid w:val="003968A2"/>
    <w:rsid w:val="00397AF1"/>
    <w:rsid w:val="003A0A43"/>
    <w:rsid w:val="003A48BB"/>
    <w:rsid w:val="003B0AB6"/>
    <w:rsid w:val="003B0DDB"/>
    <w:rsid w:val="003C03B9"/>
    <w:rsid w:val="003C2DBB"/>
    <w:rsid w:val="003C492A"/>
    <w:rsid w:val="003C5A2C"/>
    <w:rsid w:val="003C6507"/>
    <w:rsid w:val="003D178F"/>
    <w:rsid w:val="003D17BE"/>
    <w:rsid w:val="003D63A7"/>
    <w:rsid w:val="003D6DCF"/>
    <w:rsid w:val="003E12FA"/>
    <w:rsid w:val="003E2683"/>
    <w:rsid w:val="003E6D44"/>
    <w:rsid w:val="003F0109"/>
    <w:rsid w:val="003F059B"/>
    <w:rsid w:val="003F235B"/>
    <w:rsid w:val="003F2C78"/>
    <w:rsid w:val="003F66B0"/>
    <w:rsid w:val="003F6927"/>
    <w:rsid w:val="003F6DE0"/>
    <w:rsid w:val="003F72F5"/>
    <w:rsid w:val="00402681"/>
    <w:rsid w:val="00406868"/>
    <w:rsid w:val="00413B30"/>
    <w:rsid w:val="00416BE8"/>
    <w:rsid w:val="00417E8A"/>
    <w:rsid w:val="00420BD1"/>
    <w:rsid w:val="00421BC8"/>
    <w:rsid w:val="00430AEA"/>
    <w:rsid w:val="0043272B"/>
    <w:rsid w:val="00434C07"/>
    <w:rsid w:val="0043521E"/>
    <w:rsid w:val="00435342"/>
    <w:rsid w:val="0043560E"/>
    <w:rsid w:val="0043692A"/>
    <w:rsid w:val="00441A5C"/>
    <w:rsid w:val="004436E0"/>
    <w:rsid w:val="00445B06"/>
    <w:rsid w:val="00445FEE"/>
    <w:rsid w:val="00447000"/>
    <w:rsid w:val="00447276"/>
    <w:rsid w:val="00453A4E"/>
    <w:rsid w:val="00454FA6"/>
    <w:rsid w:val="00455E77"/>
    <w:rsid w:val="004602B4"/>
    <w:rsid w:val="004633F2"/>
    <w:rsid w:val="00470BEA"/>
    <w:rsid w:val="00474206"/>
    <w:rsid w:val="00474C07"/>
    <w:rsid w:val="00476DE1"/>
    <w:rsid w:val="00483469"/>
    <w:rsid w:val="004835C4"/>
    <w:rsid w:val="0048435E"/>
    <w:rsid w:val="004914BD"/>
    <w:rsid w:val="00493BBF"/>
    <w:rsid w:val="004960B5"/>
    <w:rsid w:val="00497003"/>
    <w:rsid w:val="00497E44"/>
    <w:rsid w:val="004A1DC4"/>
    <w:rsid w:val="004A45A9"/>
    <w:rsid w:val="004A7F00"/>
    <w:rsid w:val="004B6499"/>
    <w:rsid w:val="004B7611"/>
    <w:rsid w:val="004C2193"/>
    <w:rsid w:val="004C23BF"/>
    <w:rsid w:val="004C2CC5"/>
    <w:rsid w:val="004C35BA"/>
    <w:rsid w:val="004C3622"/>
    <w:rsid w:val="004C4439"/>
    <w:rsid w:val="004C5058"/>
    <w:rsid w:val="004C6FF8"/>
    <w:rsid w:val="004D11A7"/>
    <w:rsid w:val="004D1FE1"/>
    <w:rsid w:val="004D2506"/>
    <w:rsid w:val="004D2FBF"/>
    <w:rsid w:val="004D3E6F"/>
    <w:rsid w:val="004D56B2"/>
    <w:rsid w:val="004E0C02"/>
    <w:rsid w:val="004E0F2D"/>
    <w:rsid w:val="004E1155"/>
    <w:rsid w:val="004E13AC"/>
    <w:rsid w:val="004E221E"/>
    <w:rsid w:val="004E4C1F"/>
    <w:rsid w:val="004E6D72"/>
    <w:rsid w:val="004F0441"/>
    <w:rsid w:val="004F1B08"/>
    <w:rsid w:val="004F2A57"/>
    <w:rsid w:val="004F502F"/>
    <w:rsid w:val="004F6629"/>
    <w:rsid w:val="004F7379"/>
    <w:rsid w:val="004F750A"/>
    <w:rsid w:val="00502778"/>
    <w:rsid w:val="0050360E"/>
    <w:rsid w:val="005065FC"/>
    <w:rsid w:val="00507BF2"/>
    <w:rsid w:val="00507EC6"/>
    <w:rsid w:val="005111D6"/>
    <w:rsid w:val="00511E78"/>
    <w:rsid w:val="00512DC1"/>
    <w:rsid w:val="005168E8"/>
    <w:rsid w:val="0051767E"/>
    <w:rsid w:val="00517F2D"/>
    <w:rsid w:val="00520741"/>
    <w:rsid w:val="005234D0"/>
    <w:rsid w:val="005235A7"/>
    <w:rsid w:val="00524EB1"/>
    <w:rsid w:val="00524FF3"/>
    <w:rsid w:val="005259ED"/>
    <w:rsid w:val="00525D1B"/>
    <w:rsid w:val="00525D1C"/>
    <w:rsid w:val="005310B0"/>
    <w:rsid w:val="005346C2"/>
    <w:rsid w:val="00535D98"/>
    <w:rsid w:val="00536D3E"/>
    <w:rsid w:val="00542447"/>
    <w:rsid w:val="00544000"/>
    <w:rsid w:val="00544E36"/>
    <w:rsid w:val="00545070"/>
    <w:rsid w:val="005542C4"/>
    <w:rsid w:val="005545CC"/>
    <w:rsid w:val="00554E0E"/>
    <w:rsid w:val="00556340"/>
    <w:rsid w:val="00556C34"/>
    <w:rsid w:val="00560447"/>
    <w:rsid w:val="00563554"/>
    <w:rsid w:val="00564228"/>
    <w:rsid w:val="0056435B"/>
    <w:rsid w:val="005644FD"/>
    <w:rsid w:val="00567291"/>
    <w:rsid w:val="0056794E"/>
    <w:rsid w:val="00581279"/>
    <w:rsid w:val="005812D4"/>
    <w:rsid w:val="005854EE"/>
    <w:rsid w:val="00585B68"/>
    <w:rsid w:val="00590C17"/>
    <w:rsid w:val="00592633"/>
    <w:rsid w:val="005936EA"/>
    <w:rsid w:val="00595F0F"/>
    <w:rsid w:val="00597058"/>
    <w:rsid w:val="005A1BF5"/>
    <w:rsid w:val="005A2767"/>
    <w:rsid w:val="005A27CE"/>
    <w:rsid w:val="005B1913"/>
    <w:rsid w:val="005B209D"/>
    <w:rsid w:val="005B37FE"/>
    <w:rsid w:val="005B610C"/>
    <w:rsid w:val="005B67D6"/>
    <w:rsid w:val="005B68CA"/>
    <w:rsid w:val="005C005B"/>
    <w:rsid w:val="005C0EB4"/>
    <w:rsid w:val="005C3025"/>
    <w:rsid w:val="005D1A66"/>
    <w:rsid w:val="005D35ED"/>
    <w:rsid w:val="005D3D3F"/>
    <w:rsid w:val="005D44CB"/>
    <w:rsid w:val="005D608F"/>
    <w:rsid w:val="005D7BFB"/>
    <w:rsid w:val="005E390E"/>
    <w:rsid w:val="005E5666"/>
    <w:rsid w:val="005E5CEC"/>
    <w:rsid w:val="005E698E"/>
    <w:rsid w:val="005F3B5B"/>
    <w:rsid w:val="005F63E2"/>
    <w:rsid w:val="005F6CC0"/>
    <w:rsid w:val="005F6F5C"/>
    <w:rsid w:val="00601263"/>
    <w:rsid w:val="0060292D"/>
    <w:rsid w:val="006040B7"/>
    <w:rsid w:val="006042DA"/>
    <w:rsid w:val="00604458"/>
    <w:rsid w:val="00606680"/>
    <w:rsid w:val="006104CD"/>
    <w:rsid w:val="00612F16"/>
    <w:rsid w:val="00613200"/>
    <w:rsid w:val="006159C8"/>
    <w:rsid w:val="00617AD5"/>
    <w:rsid w:val="00621AE5"/>
    <w:rsid w:val="0062541A"/>
    <w:rsid w:val="006273D9"/>
    <w:rsid w:val="006300C1"/>
    <w:rsid w:val="00630796"/>
    <w:rsid w:val="00630E52"/>
    <w:rsid w:val="006315BF"/>
    <w:rsid w:val="00636819"/>
    <w:rsid w:val="00637B0D"/>
    <w:rsid w:val="006416B8"/>
    <w:rsid w:val="006445C8"/>
    <w:rsid w:val="00647FBF"/>
    <w:rsid w:val="00652B2E"/>
    <w:rsid w:val="006558AC"/>
    <w:rsid w:val="00656B1A"/>
    <w:rsid w:val="0066072F"/>
    <w:rsid w:val="0066777B"/>
    <w:rsid w:val="006725F9"/>
    <w:rsid w:val="0067632A"/>
    <w:rsid w:val="00677894"/>
    <w:rsid w:val="0068028D"/>
    <w:rsid w:val="006802F0"/>
    <w:rsid w:val="00682BEA"/>
    <w:rsid w:val="00685E61"/>
    <w:rsid w:val="00686E72"/>
    <w:rsid w:val="006A1D77"/>
    <w:rsid w:val="006A25D2"/>
    <w:rsid w:val="006A2E04"/>
    <w:rsid w:val="006A412A"/>
    <w:rsid w:val="006B05DF"/>
    <w:rsid w:val="006B1921"/>
    <w:rsid w:val="006B228C"/>
    <w:rsid w:val="006C1587"/>
    <w:rsid w:val="006C3797"/>
    <w:rsid w:val="006C3E70"/>
    <w:rsid w:val="006C512B"/>
    <w:rsid w:val="006D1D03"/>
    <w:rsid w:val="006D3F18"/>
    <w:rsid w:val="006D7920"/>
    <w:rsid w:val="006E23DA"/>
    <w:rsid w:val="006E4A98"/>
    <w:rsid w:val="006F3975"/>
    <w:rsid w:val="0070003C"/>
    <w:rsid w:val="0070126F"/>
    <w:rsid w:val="0070265C"/>
    <w:rsid w:val="00705E7B"/>
    <w:rsid w:val="00706425"/>
    <w:rsid w:val="00707BAF"/>
    <w:rsid w:val="00714031"/>
    <w:rsid w:val="00715D61"/>
    <w:rsid w:val="00720099"/>
    <w:rsid w:val="00720773"/>
    <w:rsid w:val="007213D3"/>
    <w:rsid w:val="0072199F"/>
    <w:rsid w:val="00722807"/>
    <w:rsid w:val="0072491B"/>
    <w:rsid w:val="0072744C"/>
    <w:rsid w:val="007312C3"/>
    <w:rsid w:val="00732F1D"/>
    <w:rsid w:val="007406A0"/>
    <w:rsid w:val="00743B52"/>
    <w:rsid w:val="0075152D"/>
    <w:rsid w:val="007532A3"/>
    <w:rsid w:val="007534CC"/>
    <w:rsid w:val="00753C3C"/>
    <w:rsid w:val="007546A1"/>
    <w:rsid w:val="00760E42"/>
    <w:rsid w:val="00762D09"/>
    <w:rsid w:val="00763A4E"/>
    <w:rsid w:val="0076549C"/>
    <w:rsid w:val="00767662"/>
    <w:rsid w:val="00770B6F"/>
    <w:rsid w:val="00770E3F"/>
    <w:rsid w:val="00771BDC"/>
    <w:rsid w:val="0077583E"/>
    <w:rsid w:val="00775D6C"/>
    <w:rsid w:val="00780D3D"/>
    <w:rsid w:val="00784670"/>
    <w:rsid w:val="00785CF4"/>
    <w:rsid w:val="00787743"/>
    <w:rsid w:val="00792929"/>
    <w:rsid w:val="00792FBD"/>
    <w:rsid w:val="0079335A"/>
    <w:rsid w:val="00793F83"/>
    <w:rsid w:val="007956D1"/>
    <w:rsid w:val="007964F1"/>
    <w:rsid w:val="007A1B58"/>
    <w:rsid w:val="007A4604"/>
    <w:rsid w:val="007A5835"/>
    <w:rsid w:val="007B0C11"/>
    <w:rsid w:val="007B0E0A"/>
    <w:rsid w:val="007B112E"/>
    <w:rsid w:val="007B20D8"/>
    <w:rsid w:val="007B2C5C"/>
    <w:rsid w:val="007B31D3"/>
    <w:rsid w:val="007B5FCF"/>
    <w:rsid w:val="007B79A7"/>
    <w:rsid w:val="007B7E02"/>
    <w:rsid w:val="007C1489"/>
    <w:rsid w:val="007C1AB2"/>
    <w:rsid w:val="007C562C"/>
    <w:rsid w:val="007D2F21"/>
    <w:rsid w:val="007D35F6"/>
    <w:rsid w:val="007E2767"/>
    <w:rsid w:val="007E2A8A"/>
    <w:rsid w:val="007F1558"/>
    <w:rsid w:val="007F3D11"/>
    <w:rsid w:val="007F5EF8"/>
    <w:rsid w:val="007F60A0"/>
    <w:rsid w:val="007F61BF"/>
    <w:rsid w:val="007F6AC0"/>
    <w:rsid w:val="00801316"/>
    <w:rsid w:val="00802F2A"/>
    <w:rsid w:val="00804CFD"/>
    <w:rsid w:val="0081544F"/>
    <w:rsid w:val="008157A5"/>
    <w:rsid w:val="00815F20"/>
    <w:rsid w:val="0081602D"/>
    <w:rsid w:val="0081740D"/>
    <w:rsid w:val="00822135"/>
    <w:rsid w:val="00827C00"/>
    <w:rsid w:val="00831BC4"/>
    <w:rsid w:val="00833E47"/>
    <w:rsid w:val="008344BA"/>
    <w:rsid w:val="00841E61"/>
    <w:rsid w:val="008450DF"/>
    <w:rsid w:val="00845777"/>
    <w:rsid w:val="008537FA"/>
    <w:rsid w:val="00857536"/>
    <w:rsid w:val="0085769E"/>
    <w:rsid w:val="00857F61"/>
    <w:rsid w:val="00861E67"/>
    <w:rsid w:val="00862CA8"/>
    <w:rsid w:val="0086348A"/>
    <w:rsid w:val="008640F1"/>
    <w:rsid w:val="00867E59"/>
    <w:rsid w:val="00874479"/>
    <w:rsid w:val="00875DC2"/>
    <w:rsid w:val="00875F65"/>
    <w:rsid w:val="0088108B"/>
    <w:rsid w:val="00883A89"/>
    <w:rsid w:val="00890C8F"/>
    <w:rsid w:val="00893995"/>
    <w:rsid w:val="00895795"/>
    <w:rsid w:val="008969FC"/>
    <w:rsid w:val="008A3A1C"/>
    <w:rsid w:val="008B27A6"/>
    <w:rsid w:val="008B434D"/>
    <w:rsid w:val="008B4696"/>
    <w:rsid w:val="008B6D9F"/>
    <w:rsid w:val="008C6FB0"/>
    <w:rsid w:val="008D21E6"/>
    <w:rsid w:val="008D3465"/>
    <w:rsid w:val="008D6D30"/>
    <w:rsid w:val="008D6E5C"/>
    <w:rsid w:val="008D6F95"/>
    <w:rsid w:val="008F5EDB"/>
    <w:rsid w:val="00904460"/>
    <w:rsid w:val="009045B7"/>
    <w:rsid w:val="00905473"/>
    <w:rsid w:val="00917011"/>
    <w:rsid w:val="00920070"/>
    <w:rsid w:val="00922E63"/>
    <w:rsid w:val="00924666"/>
    <w:rsid w:val="00931F2B"/>
    <w:rsid w:val="009346D9"/>
    <w:rsid w:val="00934750"/>
    <w:rsid w:val="0093570B"/>
    <w:rsid w:val="009370DB"/>
    <w:rsid w:val="00937EC4"/>
    <w:rsid w:val="009418EA"/>
    <w:rsid w:val="00947BFF"/>
    <w:rsid w:val="00950F53"/>
    <w:rsid w:val="00953CAA"/>
    <w:rsid w:val="0095560F"/>
    <w:rsid w:val="00961E67"/>
    <w:rsid w:val="00962B2D"/>
    <w:rsid w:val="00962D6E"/>
    <w:rsid w:val="0096544A"/>
    <w:rsid w:val="00971704"/>
    <w:rsid w:val="00972686"/>
    <w:rsid w:val="009741A9"/>
    <w:rsid w:val="009765EB"/>
    <w:rsid w:val="009819CD"/>
    <w:rsid w:val="00981AC3"/>
    <w:rsid w:val="00984AC7"/>
    <w:rsid w:val="0098793B"/>
    <w:rsid w:val="00991A03"/>
    <w:rsid w:val="00992DF9"/>
    <w:rsid w:val="009964B6"/>
    <w:rsid w:val="0099673E"/>
    <w:rsid w:val="009A1449"/>
    <w:rsid w:val="009A190D"/>
    <w:rsid w:val="009A6776"/>
    <w:rsid w:val="009B1177"/>
    <w:rsid w:val="009B2ED0"/>
    <w:rsid w:val="009B46C5"/>
    <w:rsid w:val="009B6813"/>
    <w:rsid w:val="009C6D1B"/>
    <w:rsid w:val="009D5112"/>
    <w:rsid w:val="009D63A0"/>
    <w:rsid w:val="009D734B"/>
    <w:rsid w:val="009E05BC"/>
    <w:rsid w:val="009E1E0E"/>
    <w:rsid w:val="009E36A9"/>
    <w:rsid w:val="009E51CB"/>
    <w:rsid w:val="009E684A"/>
    <w:rsid w:val="009F4017"/>
    <w:rsid w:val="009F41B0"/>
    <w:rsid w:val="009F4853"/>
    <w:rsid w:val="00A020BC"/>
    <w:rsid w:val="00A03A33"/>
    <w:rsid w:val="00A04756"/>
    <w:rsid w:val="00A075FC"/>
    <w:rsid w:val="00A15287"/>
    <w:rsid w:val="00A15F8C"/>
    <w:rsid w:val="00A23A99"/>
    <w:rsid w:val="00A24940"/>
    <w:rsid w:val="00A25757"/>
    <w:rsid w:val="00A3159F"/>
    <w:rsid w:val="00A319CF"/>
    <w:rsid w:val="00A350AC"/>
    <w:rsid w:val="00A36ECA"/>
    <w:rsid w:val="00A420DC"/>
    <w:rsid w:val="00A447A0"/>
    <w:rsid w:val="00A44A11"/>
    <w:rsid w:val="00A464E7"/>
    <w:rsid w:val="00A50F76"/>
    <w:rsid w:val="00A5245D"/>
    <w:rsid w:val="00A52FE5"/>
    <w:rsid w:val="00A55E2B"/>
    <w:rsid w:val="00A56A02"/>
    <w:rsid w:val="00A6445C"/>
    <w:rsid w:val="00A667EA"/>
    <w:rsid w:val="00A671E2"/>
    <w:rsid w:val="00A74C6F"/>
    <w:rsid w:val="00A77E26"/>
    <w:rsid w:val="00A905EE"/>
    <w:rsid w:val="00A93A5A"/>
    <w:rsid w:val="00A94E12"/>
    <w:rsid w:val="00AA0D08"/>
    <w:rsid w:val="00AA2A1A"/>
    <w:rsid w:val="00AA5328"/>
    <w:rsid w:val="00AB148C"/>
    <w:rsid w:val="00AB4267"/>
    <w:rsid w:val="00AB5993"/>
    <w:rsid w:val="00AC1EAE"/>
    <w:rsid w:val="00AC4C77"/>
    <w:rsid w:val="00AC7C78"/>
    <w:rsid w:val="00AD076E"/>
    <w:rsid w:val="00AD1087"/>
    <w:rsid w:val="00AD34FA"/>
    <w:rsid w:val="00AD4EC0"/>
    <w:rsid w:val="00AD5EB4"/>
    <w:rsid w:val="00AD6075"/>
    <w:rsid w:val="00AD628B"/>
    <w:rsid w:val="00AE51CD"/>
    <w:rsid w:val="00AF18C8"/>
    <w:rsid w:val="00AF75BF"/>
    <w:rsid w:val="00AF7949"/>
    <w:rsid w:val="00B00C3E"/>
    <w:rsid w:val="00B01508"/>
    <w:rsid w:val="00B01BD6"/>
    <w:rsid w:val="00B0200A"/>
    <w:rsid w:val="00B02668"/>
    <w:rsid w:val="00B030DA"/>
    <w:rsid w:val="00B04F64"/>
    <w:rsid w:val="00B1069F"/>
    <w:rsid w:val="00B13615"/>
    <w:rsid w:val="00B162F6"/>
    <w:rsid w:val="00B21B9A"/>
    <w:rsid w:val="00B21FA9"/>
    <w:rsid w:val="00B229E0"/>
    <w:rsid w:val="00B22AAA"/>
    <w:rsid w:val="00B22C7A"/>
    <w:rsid w:val="00B23968"/>
    <w:rsid w:val="00B23CE2"/>
    <w:rsid w:val="00B265D8"/>
    <w:rsid w:val="00B27778"/>
    <w:rsid w:val="00B3259A"/>
    <w:rsid w:val="00B34F17"/>
    <w:rsid w:val="00B36C9C"/>
    <w:rsid w:val="00B37FC1"/>
    <w:rsid w:val="00B400D3"/>
    <w:rsid w:val="00B45703"/>
    <w:rsid w:val="00B45B49"/>
    <w:rsid w:val="00B461E8"/>
    <w:rsid w:val="00B50B48"/>
    <w:rsid w:val="00B50D42"/>
    <w:rsid w:val="00B511B2"/>
    <w:rsid w:val="00B568CD"/>
    <w:rsid w:val="00B61AFF"/>
    <w:rsid w:val="00B64909"/>
    <w:rsid w:val="00B65895"/>
    <w:rsid w:val="00B666B0"/>
    <w:rsid w:val="00B6760D"/>
    <w:rsid w:val="00B714A7"/>
    <w:rsid w:val="00B715AC"/>
    <w:rsid w:val="00B72262"/>
    <w:rsid w:val="00B80794"/>
    <w:rsid w:val="00B87106"/>
    <w:rsid w:val="00B924BB"/>
    <w:rsid w:val="00B92AD8"/>
    <w:rsid w:val="00B955B2"/>
    <w:rsid w:val="00B9774C"/>
    <w:rsid w:val="00BA083A"/>
    <w:rsid w:val="00BA240B"/>
    <w:rsid w:val="00BA3258"/>
    <w:rsid w:val="00BA3646"/>
    <w:rsid w:val="00BA3DEB"/>
    <w:rsid w:val="00BA5C6B"/>
    <w:rsid w:val="00BA76B6"/>
    <w:rsid w:val="00BB6BE4"/>
    <w:rsid w:val="00BB71D3"/>
    <w:rsid w:val="00BC105F"/>
    <w:rsid w:val="00BC28FE"/>
    <w:rsid w:val="00BC4A17"/>
    <w:rsid w:val="00BC611E"/>
    <w:rsid w:val="00BC6801"/>
    <w:rsid w:val="00BC7540"/>
    <w:rsid w:val="00BD1A71"/>
    <w:rsid w:val="00BD2D59"/>
    <w:rsid w:val="00BD2F1C"/>
    <w:rsid w:val="00BD370F"/>
    <w:rsid w:val="00BD714F"/>
    <w:rsid w:val="00BD7720"/>
    <w:rsid w:val="00BE2165"/>
    <w:rsid w:val="00BE2B91"/>
    <w:rsid w:val="00BF2143"/>
    <w:rsid w:val="00BF4BEB"/>
    <w:rsid w:val="00BF5560"/>
    <w:rsid w:val="00BF58AA"/>
    <w:rsid w:val="00BF6C5C"/>
    <w:rsid w:val="00C05B8A"/>
    <w:rsid w:val="00C064AE"/>
    <w:rsid w:val="00C10559"/>
    <w:rsid w:val="00C12257"/>
    <w:rsid w:val="00C122D1"/>
    <w:rsid w:val="00C123E9"/>
    <w:rsid w:val="00C13BC1"/>
    <w:rsid w:val="00C16342"/>
    <w:rsid w:val="00C1662B"/>
    <w:rsid w:val="00C17118"/>
    <w:rsid w:val="00C2031F"/>
    <w:rsid w:val="00C204AB"/>
    <w:rsid w:val="00C22F7D"/>
    <w:rsid w:val="00C24123"/>
    <w:rsid w:val="00C24DE4"/>
    <w:rsid w:val="00C25B1D"/>
    <w:rsid w:val="00C26161"/>
    <w:rsid w:val="00C30EE7"/>
    <w:rsid w:val="00C33D2E"/>
    <w:rsid w:val="00C3750F"/>
    <w:rsid w:val="00C37BF8"/>
    <w:rsid w:val="00C40B57"/>
    <w:rsid w:val="00C40D5C"/>
    <w:rsid w:val="00C42946"/>
    <w:rsid w:val="00C42FB9"/>
    <w:rsid w:val="00C46D66"/>
    <w:rsid w:val="00C52943"/>
    <w:rsid w:val="00C55B65"/>
    <w:rsid w:val="00C62F6D"/>
    <w:rsid w:val="00C708B7"/>
    <w:rsid w:val="00C72999"/>
    <w:rsid w:val="00C748FB"/>
    <w:rsid w:val="00C75DC1"/>
    <w:rsid w:val="00C77E1B"/>
    <w:rsid w:val="00C833C7"/>
    <w:rsid w:val="00C83D1F"/>
    <w:rsid w:val="00C84A38"/>
    <w:rsid w:val="00C870CC"/>
    <w:rsid w:val="00C923D1"/>
    <w:rsid w:val="00C92F50"/>
    <w:rsid w:val="00C95A3F"/>
    <w:rsid w:val="00CA205C"/>
    <w:rsid w:val="00CA6F14"/>
    <w:rsid w:val="00CB17E7"/>
    <w:rsid w:val="00CB1E4B"/>
    <w:rsid w:val="00CB3DDF"/>
    <w:rsid w:val="00CB42A0"/>
    <w:rsid w:val="00CB5F83"/>
    <w:rsid w:val="00CB6CF7"/>
    <w:rsid w:val="00CB75DA"/>
    <w:rsid w:val="00CC0403"/>
    <w:rsid w:val="00CC4701"/>
    <w:rsid w:val="00CC7596"/>
    <w:rsid w:val="00CD0F87"/>
    <w:rsid w:val="00CD226C"/>
    <w:rsid w:val="00CD2462"/>
    <w:rsid w:val="00CD4B9E"/>
    <w:rsid w:val="00CE3D1E"/>
    <w:rsid w:val="00CF05C6"/>
    <w:rsid w:val="00CF05D2"/>
    <w:rsid w:val="00CF116B"/>
    <w:rsid w:val="00CF1F57"/>
    <w:rsid w:val="00CF30D6"/>
    <w:rsid w:val="00CF49D8"/>
    <w:rsid w:val="00D05817"/>
    <w:rsid w:val="00D060EB"/>
    <w:rsid w:val="00D07FE1"/>
    <w:rsid w:val="00D111DE"/>
    <w:rsid w:val="00D1232B"/>
    <w:rsid w:val="00D126B7"/>
    <w:rsid w:val="00D13C01"/>
    <w:rsid w:val="00D144AE"/>
    <w:rsid w:val="00D169D4"/>
    <w:rsid w:val="00D201E5"/>
    <w:rsid w:val="00D23906"/>
    <w:rsid w:val="00D2557A"/>
    <w:rsid w:val="00D329DD"/>
    <w:rsid w:val="00D331C2"/>
    <w:rsid w:val="00D40780"/>
    <w:rsid w:val="00D45464"/>
    <w:rsid w:val="00D47E83"/>
    <w:rsid w:val="00D50046"/>
    <w:rsid w:val="00D501B3"/>
    <w:rsid w:val="00D5220D"/>
    <w:rsid w:val="00D542CF"/>
    <w:rsid w:val="00D552F3"/>
    <w:rsid w:val="00D56480"/>
    <w:rsid w:val="00D56C48"/>
    <w:rsid w:val="00D60252"/>
    <w:rsid w:val="00D60F2A"/>
    <w:rsid w:val="00D663FE"/>
    <w:rsid w:val="00D7208D"/>
    <w:rsid w:val="00D728B1"/>
    <w:rsid w:val="00D7537C"/>
    <w:rsid w:val="00D80EDD"/>
    <w:rsid w:val="00D82D0E"/>
    <w:rsid w:val="00D84E28"/>
    <w:rsid w:val="00D8719D"/>
    <w:rsid w:val="00D912E3"/>
    <w:rsid w:val="00D91943"/>
    <w:rsid w:val="00D91A56"/>
    <w:rsid w:val="00D93B64"/>
    <w:rsid w:val="00D94560"/>
    <w:rsid w:val="00D94DF2"/>
    <w:rsid w:val="00D97105"/>
    <w:rsid w:val="00DA08A7"/>
    <w:rsid w:val="00DA112F"/>
    <w:rsid w:val="00DA1FD3"/>
    <w:rsid w:val="00DA7754"/>
    <w:rsid w:val="00DA7BA1"/>
    <w:rsid w:val="00DB26EB"/>
    <w:rsid w:val="00DB3820"/>
    <w:rsid w:val="00DB4162"/>
    <w:rsid w:val="00DB4D66"/>
    <w:rsid w:val="00DB535F"/>
    <w:rsid w:val="00DC1C15"/>
    <w:rsid w:val="00DC1ED7"/>
    <w:rsid w:val="00DC7377"/>
    <w:rsid w:val="00DC7FD8"/>
    <w:rsid w:val="00DD6437"/>
    <w:rsid w:val="00DD6A20"/>
    <w:rsid w:val="00DE2A53"/>
    <w:rsid w:val="00DE2FC4"/>
    <w:rsid w:val="00DE6F67"/>
    <w:rsid w:val="00DF4D35"/>
    <w:rsid w:val="00E00559"/>
    <w:rsid w:val="00E00EBF"/>
    <w:rsid w:val="00E10FC9"/>
    <w:rsid w:val="00E111AC"/>
    <w:rsid w:val="00E1175A"/>
    <w:rsid w:val="00E207DF"/>
    <w:rsid w:val="00E21B7F"/>
    <w:rsid w:val="00E25B8F"/>
    <w:rsid w:val="00E36D6E"/>
    <w:rsid w:val="00E37E74"/>
    <w:rsid w:val="00E40FE3"/>
    <w:rsid w:val="00E419DB"/>
    <w:rsid w:val="00E42404"/>
    <w:rsid w:val="00E452BD"/>
    <w:rsid w:val="00E46EFB"/>
    <w:rsid w:val="00E47CF8"/>
    <w:rsid w:val="00E47D5D"/>
    <w:rsid w:val="00E50FE1"/>
    <w:rsid w:val="00E53B9D"/>
    <w:rsid w:val="00E53E43"/>
    <w:rsid w:val="00E6320D"/>
    <w:rsid w:val="00E7041B"/>
    <w:rsid w:val="00E75454"/>
    <w:rsid w:val="00E75D54"/>
    <w:rsid w:val="00E776FE"/>
    <w:rsid w:val="00E77B71"/>
    <w:rsid w:val="00E808BD"/>
    <w:rsid w:val="00E836A6"/>
    <w:rsid w:val="00E86C7F"/>
    <w:rsid w:val="00E876AA"/>
    <w:rsid w:val="00E91080"/>
    <w:rsid w:val="00EA4084"/>
    <w:rsid w:val="00EA4A04"/>
    <w:rsid w:val="00EA7CAF"/>
    <w:rsid w:val="00EB0676"/>
    <w:rsid w:val="00EB2431"/>
    <w:rsid w:val="00EB3AF9"/>
    <w:rsid w:val="00EB78A8"/>
    <w:rsid w:val="00EC09D9"/>
    <w:rsid w:val="00EC7833"/>
    <w:rsid w:val="00ED1072"/>
    <w:rsid w:val="00ED5A6E"/>
    <w:rsid w:val="00ED5C12"/>
    <w:rsid w:val="00ED7F11"/>
    <w:rsid w:val="00EE2997"/>
    <w:rsid w:val="00EE54A2"/>
    <w:rsid w:val="00EE5797"/>
    <w:rsid w:val="00EF091B"/>
    <w:rsid w:val="00EF366A"/>
    <w:rsid w:val="00EF47F6"/>
    <w:rsid w:val="00F0648C"/>
    <w:rsid w:val="00F10230"/>
    <w:rsid w:val="00F1110B"/>
    <w:rsid w:val="00F1511D"/>
    <w:rsid w:val="00F15BB9"/>
    <w:rsid w:val="00F178DB"/>
    <w:rsid w:val="00F20D89"/>
    <w:rsid w:val="00F24312"/>
    <w:rsid w:val="00F2523F"/>
    <w:rsid w:val="00F25831"/>
    <w:rsid w:val="00F26452"/>
    <w:rsid w:val="00F334B6"/>
    <w:rsid w:val="00F36FBA"/>
    <w:rsid w:val="00F42B83"/>
    <w:rsid w:val="00F52084"/>
    <w:rsid w:val="00F533E3"/>
    <w:rsid w:val="00F53E37"/>
    <w:rsid w:val="00F567B1"/>
    <w:rsid w:val="00F618B0"/>
    <w:rsid w:val="00F618BB"/>
    <w:rsid w:val="00F626FF"/>
    <w:rsid w:val="00F62F39"/>
    <w:rsid w:val="00F64948"/>
    <w:rsid w:val="00F661F1"/>
    <w:rsid w:val="00F664FA"/>
    <w:rsid w:val="00F6793E"/>
    <w:rsid w:val="00F67FCF"/>
    <w:rsid w:val="00F7081E"/>
    <w:rsid w:val="00F72BF3"/>
    <w:rsid w:val="00F73490"/>
    <w:rsid w:val="00F74B32"/>
    <w:rsid w:val="00F74BC5"/>
    <w:rsid w:val="00F76EB8"/>
    <w:rsid w:val="00F80F6E"/>
    <w:rsid w:val="00F81C5B"/>
    <w:rsid w:val="00F84528"/>
    <w:rsid w:val="00F87583"/>
    <w:rsid w:val="00F875DE"/>
    <w:rsid w:val="00F87B6A"/>
    <w:rsid w:val="00F90E4D"/>
    <w:rsid w:val="00F92118"/>
    <w:rsid w:val="00F925F6"/>
    <w:rsid w:val="00F92888"/>
    <w:rsid w:val="00F94863"/>
    <w:rsid w:val="00F95884"/>
    <w:rsid w:val="00F96F94"/>
    <w:rsid w:val="00FA0303"/>
    <w:rsid w:val="00FA0634"/>
    <w:rsid w:val="00FA4C11"/>
    <w:rsid w:val="00FA4DC2"/>
    <w:rsid w:val="00FA7549"/>
    <w:rsid w:val="00FB0618"/>
    <w:rsid w:val="00FB1423"/>
    <w:rsid w:val="00FB21C4"/>
    <w:rsid w:val="00FB3157"/>
    <w:rsid w:val="00FB4497"/>
    <w:rsid w:val="00FB576D"/>
    <w:rsid w:val="00FB5906"/>
    <w:rsid w:val="00FB5B8C"/>
    <w:rsid w:val="00FC372D"/>
    <w:rsid w:val="00FC5F8B"/>
    <w:rsid w:val="00FD0DD8"/>
    <w:rsid w:val="00FD1292"/>
    <w:rsid w:val="00FE4675"/>
    <w:rsid w:val="00FE6665"/>
    <w:rsid w:val="00FE6827"/>
    <w:rsid w:val="00FF1DDE"/>
    <w:rsid w:val="00FF36C2"/>
    <w:rsid w:val="00FF3A14"/>
    <w:rsid w:val="00FF4178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9A35"/>
  <w15:docId w15:val="{16A19A54-7BE5-4F43-8DF8-B8B36C7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5C1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12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rsid w:val="003968A2"/>
  </w:style>
  <w:style w:type="paragraph" w:styleId="Footer">
    <w:name w:val="footer"/>
    <w:basedOn w:val="Normal"/>
    <w:link w:val="FooterChar"/>
    <w:uiPriority w:val="99"/>
    <w:unhideWhenUsed/>
    <w:rsid w:val="00567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29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2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7635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3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52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5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73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712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92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0073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87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4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15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26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29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2671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37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793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6643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81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4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86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32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98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3861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89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98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40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6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27981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1327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958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9286-10FF-4589-853F-69EADF4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Bourgeois</dc:creator>
  <cp:lastModifiedBy>Scott Kinmond</cp:lastModifiedBy>
  <cp:revision>2</cp:revision>
  <cp:lastPrinted>2019-06-04T19:14:00Z</cp:lastPrinted>
  <dcterms:created xsi:type="dcterms:W3CDTF">2021-04-09T14:15:00Z</dcterms:created>
  <dcterms:modified xsi:type="dcterms:W3CDTF">2021-04-09T14:15:00Z</dcterms:modified>
</cp:coreProperties>
</file>